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5D7" w:rsidRPr="00EF45D7" w:rsidRDefault="00EF45D7" w:rsidP="00EF45D7">
      <w:bookmarkStart w:id="0" w:name="_GoBack"/>
      <w:bookmarkEnd w:id="0"/>
    </w:p>
    <w:p w:rsidR="00EF45D7" w:rsidRPr="00EF45D7" w:rsidRDefault="00EF45D7" w:rsidP="00EF45D7">
      <w:r w:rsidRPr="00EF45D7">
        <w:t> </w:t>
      </w:r>
    </w:p>
    <w:p w:rsidR="00EF45D7" w:rsidRPr="00EF45D7" w:rsidRDefault="00EF45D7" w:rsidP="00EF45D7">
      <w:r w:rsidRPr="00EF45D7">
        <w:t>In accordance with the requirements of Section 147 of the Local Government (Wales) Measure 2011, I attach a link to the Independent Remuneration Panel for Wales’s draft Annual Report 2025 to 2026.</w:t>
      </w:r>
    </w:p>
    <w:p w:rsidR="00EF45D7" w:rsidRPr="00EF45D7" w:rsidRDefault="00EF45D7" w:rsidP="00EF45D7">
      <w:r w:rsidRPr="00EF45D7">
        <w:t> </w:t>
      </w:r>
    </w:p>
    <w:p w:rsidR="00EF45D7" w:rsidRPr="00EF45D7" w:rsidRDefault="00EF45D7" w:rsidP="00EF45D7">
      <w:r w:rsidRPr="00EF45D7">
        <w:t xml:space="preserve">This </w:t>
      </w:r>
      <w:proofErr w:type="gramStart"/>
      <w:r w:rsidRPr="00EF45D7">
        <w:t>has also been sent</w:t>
      </w:r>
      <w:proofErr w:type="gramEnd"/>
      <w:r w:rsidRPr="00EF45D7">
        <w:t xml:space="preserve"> to the Cabinet Secretary for Housing and Local Government and other interested parties.</w:t>
      </w:r>
    </w:p>
    <w:p w:rsidR="00EF45D7" w:rsidRPr="00EF45D7" w:rsidRDefault="00EF45D7" w:rsidP="00EF45D7">
      <w:r w:rsidRPr="00EF45D7">
        <w:t> </w:t>
      </w:r>
    </w:p>
    <w:p w:rsidR="00EF45D7" w:rsidRPr="00EF45D7" w:rsidRDefault="00EF45D7" w:rsidP="00EF45D7">
      <w:r w:rsidRPr="00EF45D7">
        <w:t>You can find the report by using the following link:</w:t>
      </w:r>
    </w:p>
    <w:p w:rsidR="00EF45D7" w:rsidRPr="00EF45D7" w:rsidRDefault="00EF45D7" w:rsidP="00EF45D7">
      <w:r w:rsidRPr="00EF45D7">
        <w:t> </w:t>
      </w:r>
    </w:p>
    <w:p w:rsidR="00EF45D7" w:rsidRPr="00EF45D7" w:rsidRDefault="00EF45D7" w:rsidP="00EF45D7">
      <w:r w:rsidRPr="00EF45D7">
        <w:t> </w:t>
      </w:r>
    </w:p>
    <w:p w:rsidR="00EF45D7" w:rsidRPr="00EF45D7" w:rsidRDefault="00EF45D7" w:rsidP="00EF45D7">
      <w:hyperlink r:id="rId5" w:tgtFrame="_blank" w:tooltip="https://www.gov.wales/independent-remuneration-panel-wales-draft-annual-report-2025-2026" w:history="1">
        <w:r w:rsidRPr="00EF45D7">
          <w:rPr>
            <w:rStyle w:val="Hyperlink"/>
          </w:rPr>
          <w:t>Independent Remuneration Panel for Wales: draft annual report 2025 to 2026 | GOV.WALES</w:t>
        </w:r>
      </w:hyperlink>
    </w:p>
    <w:p w:rsidR="00EF45D7" w:rsidRPr="00EF45D7" w:rsidRDefault="00EF45D7" w:rsidP="00EF45D7">
      <w:r w:rsidRPr="00EF45D7">
        <w:t xml:space="preserve">A copy of the draft report </w:t>
      </w:r>
      <w:proofErr w:type="gramStart"/>
      <w:r w:rsidRPr="00EF45D7">
        <w:t>is also attached</w:t>
      </w:r>
      <w:proofErr w:type="gramEnd"/>
      <w:r w:rsidRPr="00EF45D7">
        <w:t>, for ease.</w:t>
      </w:r>
    </w:p>
    <w:p w:rsidR="00EF45D7" w:rsidRPr="00EF45D7" w:rsidRDefault="00EF45D7" w:rsidP="00EF45D7">
      <w:r w:rsidRPr="00EF45D7">
        <w:t> </w:t>
      </w:r>
    </w:p>
    <w:p w:rsidR="00EF45D7" w:rsidRPr="00EF45D7" w:rsidRDefault="00EF45D7" w:rsidP="00EF45D7">
      <w:r w:rsidRPr="00EF45D7">
        <w:t> </w:t>
      </w:r>
    </w:p>
    <w:p w:rsidR="00EF45D7" w:rsidRPr="00EF45D7" w:rsidRDefault="00EF45D7" w:rsidP="00EF45D7">
      <w:r w:rsidRPr="00EF45D7">
        <w:t xml:space="preserve">All other Determinations set out in 2022 to 2023, 2023 to 2024 and 2024 to 2025 remain valid and </w:t>
      </w:r>
      <w:proofErr w:type="gramStart"/>
      <w:r w:rsidRPr="00EF45D7">
        <w:t>should be applied</w:t>
      </w:r>
      <w:proofErr w:type="gramEnd"/>
      <w:r w:rsidRPr="00EF45D7">
        <w:t>.</w:t>
      </w:r>
    </w:p>
    <w:p w:rsidR="00EF45D7" w:rsidRPr="00EF45D7" w:rsidRDefault="00EF45D7" w:rsidP="00EF45D7">
      <w:r w:rsidRPr="00EF45D7">
        <w:br/>
        <w:t>The Panel would appreciate if you could make your members aware of the content of the report.</w:t>
      </w:r>
    </w:p>
    <w:p w:rsidR="00EF45D7" w:rsidRPr="00EF45D7" w:rsidRDefault="00EF45D7" w:rsidP="00EF45D7">
      <w:r w:rsidRPr="00EF45D7">
        <w:t> </w:t>
      </w:r>
    </w:p>
    <w:p w:rsidR="00EF45D7" w:rsidRPr="00EF45D7" w:rsidRDefault="00EF45D7" w:rsidP="00EF45D7">
      <w:r w:rsidRPr="00EF45D7">
        <w:t> </w:t>
      </w:r>
    </w:p>
    <w:p w:rsidR="00EF45D7" w:rsidRPr="00EF45D7" w:rsidRDefault="00EF45D7" w:rsidP="00EF45D7">
      <w:r w:rsidRPr="00EF45D7">
        <w:rPr>
          <w:b/>
          <w:bCs/>
        </w:rPr>
        <w:t>The consultation will close on 29 November 2024.</w:t>
      </w:r>
    </w:p>
    <w:p w:rsidR="0097742D" w:rsidRDefault="0097742D"/>
    <w:sectPr w:rsidR="009774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5D7"/>
    <w:rsid w:val="004F0C07"/>
    <w:rsid w:val="0097742D"/>
    <w:rsid w:val="00EF4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C07"/>
    <w:pPr>
      <w:widowControl w:val="0"/>
      <w:overflowPunct w:val="0"/>
      <w:adjustRightInd w:val="0"/>
    </w:pPr>
  </w:style>
  <w:style w:type="paragraph" w:styleId="Heading3">
    <w:name w:val="heading 3"/>
    <w:basedOn w:val="Normal"/>
    <w:link w:val="Heading3Char"/>
    <w:uiPriority w:val="9"/>
    <w:qFormat/>
    <w:rsid w:val="004F0C07"/>
    <w:pPr>
      <w:widowControl/>
      <w:overflowPunct/>
      <w:adjustRightInd/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4F0C07"/>
    <w:rPr>
      <w:rFonts w:ascii="Times New Roman" w:hAnsi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4F0C07"/>
    <w:pPr>
      <w:ind w:left="720"/>
    </w:pPr>
  </w:style>
  <w:style w:type="character" w:styleId="Hyperlink">
    <w:name w:val="Hyperlink"/>
    <w:basedOn w:val="DefaultParagraphFont"/>
    <w:uiPriority w:val="99"/>
    <w:unhideWhenUsed/>
    <w:rsid w:val="00EF45D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C07"/>
    <w:pPr>
      <w:widowControl w:val="0"/>
      <w:overflowPunct w:val="0"/>
      <w:adjustRightInd w:val="0"/>
    </w:pPr>
  </w:style>
  <w:style w:type="paragraph" w:styleId="Heading3">
    <w:name w:val="heading 3"/>
    <w:basedOn w:val="Normal"/>
    <w:link w:val="Heading3Char"/>
    <w:uiPriority w:val="9"/>
    <w:qFormat/>
    <w:rsid w:val="004F0C07"/>
    <w:pPr>
      <w:widowControl/>
      <w:overflowPunct/>
      <w:adjustRightInd/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4F0C07"/>
    <w:rPr>
      <w:rFonts w:ascii="Times New Roman" w:hAnsi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4F0C07"/>
    <w:pPr>
      <w:ind w:left="720"/>
    </w:pPr>
  </w:style>
  <w:style w:type="character" w:styleId="Hyperlink">
    <w:name w:val="Hyperlink"/>
    <w:basedOn w:val="DefaultParagraphFont"/>
    <w:uiPriority w:val="99"/>
    <w:unhideWhenUsed/>
    <w:rsid w:val="00EF45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08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v.wales/independent-remuneration-panel-wales-draft-annual-report-2025-202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Burdett</dc:creator>
  <cp:lastModifiedBy>Chris Burdett</cp:lastModifiedBy>
  <cp:revision>1</cp:revision>
  <dcterms:created xsi:type="dcterms:W3CDTF">2024-10-04T16:20:00Z</dcterms:created>
  <dcterms:modified xsi:type="dcterms:W3CDTF">2024-10-04T16:21:00Z</dcterms:modified>
</cp:coreProperties>
</file>