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42D" w:rsidRDefault="0097742D"/>
    <w:p w:rsidR="001710A5" w:rsidRDefault="001710A5"/>
    <w:p w:rsidR="001710A5" w:rsidRPr="001710A5" w:rsidRDefault="001710A5" w:rsidP="001710A5">
      <w:pPr>
        <w:widowControl/>
        <w:shd w:val="clear" w:color="auto" w:fill="FFFFFF"/>
        <w:overflowPunct/>
        <w:adjustRightInd/>
        <w:jc w:val="center"/>
        <w:rPr>
          <w:rFonts w:ascii="Helvetica" w:hAnsi="Helvetica" w:cs="Helvetica"/>
          <w:color w:val="555555"/>
          <w:sz w:val="21"/>
          <w:szCs w:val="21"/>
          <w:lang w:eastAsia="en-GB"/>
        </w:rPr>
      </w:pPr>
      <w:r w:rsidRPr="001710A5">
        <w:rPr>
          <w:rFonts w:cs="Arial"/>
          <w:b/>
          <w:bCs/>
          <w:color w:val="555555"/>
          <w:sz w:val="20"/>
          <w:szCs w:val="20"/>
          <w:bdr w:val="none" w:sz="0" w:space="0" w:color="auto" w:frame="1"/>
          <w:lang w:eastAsia="en-GB"/>
        </w:rPr>
        <w:t>REQUEST FOR NOMINATIONS FOR THE KINGS NEW YEAR 2025 HONOURS</w:t>
      </w:r>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b/>
          <w:bCs/>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Twice a year we have the chance to publicly recognise, through the honours system, some of the many people who have truly gone above and beyond for the people of Wales. I want to ensure those individuals who have made an exceptional contribution do not go unnoticed. So, I would like you to consider nominating individuals for the King’s New Year Honours list for 2025.</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There are no fixed criteria for honours nominations, but we would expect nominees:</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numPr>
          <w:ilvl w:val="0"/>
          <w:numId w:val="1"/>
        </w:numPr>
        <w:shd w:val="clear" w:color="auto" w:fill="FFFFFF"/>
        <w:overflowPunct/>
        <w:adjustRightInd/>
        <w:spacing w:beforeAutospacing="1" w:afterAutospacing="1"/>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To have contributed above and beyond the call of duty.</w:t>
      </w:r>
    </w:p>
    <w:p w:rsidR="001710A5" w:rsidRPr="001710A5" w:rsidRDefault="001710A5" w:rsidP="001710A5">
      <w:pPr>
        <w:widowControl/>
        <w:numPr>
          <w:ilvl w:val="0"/>
          <w:numId w:val="1"/>
        </w:numPr>
        <w:shd w:val="clear" w:color="auto" w:fill="FFFFFF"/>
        <w:overflowPunct/>
        <w:adjustRightInd/>
        <w:spacing w:beforeAutospacing="1" w:afterAutospacing="1"/>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To be acknowledged as exceptional by their peers and colleagues.</w:t>
      </w:r>
    </w:p>
    <w:p w:rsidR="001710A5" w:rsidRPr="001710A5" w:rsidRDefault="001710A5" w:rsidP="001710A5">
      <w:pPr>
        <w:widowControl/>
        <w:numPr>
          <w:ilvl w:val="0"/>
          <w:numId w:val="1"/>
        </w:numPr>
        <w:shd w:val="clear" w:color="auto" w:fill="FFFFFF"/>
        <w:overflowPunct/>
        <w:adjustRightInd/>
        <w:spacing w:beforeAutospacing="1" w:afterAutospacing="1"/>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To have made, where possible, a wider contribution beyond the requirements of their position (long service on its own is not enough to merit an award).</w:t>
      </w:r>
    </w:p>
    <w:p w:rsidR="001710A5" w:rsidRPr="001710A5" w:rsidRDefault="001710A5" w:rsidP="001710A5">
      <w:pPr>
        <w:widowControl/>
        <w:numPr>
          <w:ilvl w:val="0"/>
          <w:numId w:val="1"/>
        </w:numPr>
        <w:shd w:val="clear" w:color="auto" w:fill="FFFFFF"/>
        <w:overflowPunct/>
        <w:adjustRightInd/>
        <w:spacing w:beforeAutospacing="1" w:afterAutospacing="1"/>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To have genuinely added value to Wales, either in their local communities or by raising the profile of Wales internationally.</w:t>
      </w:r>
    </w:p>
    <w:p w:rsidR="001710A5" w:rsidRPr="001710A5" w:rsidRDefault="001710A5" w:rsidP="001710A5">
      <w:pPr>
        <w:widowControl/>
        <w:numPr>
          <w:ilvl w:val="0"/>
          <w:numId w:val="1"/>
        </w:numPr>
        <w:shd w:val="clear" w:color="auto" w:fill="FFFFFF"/>
        <w:overflowPunct/>
        <w:adjustRightInd/>
        <w:spacing w:beforeAutospacing="1" w:afterAutospacing="1"/>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In some cases, to have undertaken community or voluntary service in addition to their career.</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The aim is for the honours awarded to reflect the whole of Wales, its communities, its different backgrounds, its struggles, and successes. We would want nominations to include people from all of the country, including from groups with protected characteristics such as women, disabled people and Black, Asian and Minority Ethnic people, but also from communities where good work is done in often difficult circumstances and makes a meaningful difference to people’s lives. Your stakeholders and contacts should be encouraged to include a wide range of names in their suggestions and to offer a good mix of nominees at all award levels.</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When writing a citation, the focus must be on the impact and outcome this person has had. It must also stay within the limits set by Cabinet Office: the citation must be no longer than 2700 characters including spaces and punctuation. The attached guidance, ‘Honouring Outstanding People’ and ‘Hints and Tips’, provides more detail and advice on how to complete the citation.</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Please also include two letters of support when submitting your nomination.</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xml:space="preserve">Nominations will need to be submitted electronically to the Honours </w:t>
      </w:r>
      <w:proofErr w:type="spellStart"/>
      <w:r w:rsidRPr="001710A5">
        <w:rPr>
          <w:rFonts w:cs="Arial"/>
          <w:color w:val="555555"/>
          <w:sz w:val="20"/>
          <w:szCs w:val="20"/>
          <w:bdr w:val="none" w:sz="0" w:space="0" w:color="auto" w:frame="1"/>
          <w:lang w:eastAsia="en-GB"/>
        </w:rPr>
        <w:t>team</w:t>
      </w:r>
      <w:proofErr w:type="gramStart"/>
      <w:r w:rsidRPr="001710A5">
        <w:rPr>
          <w:rFonts w:cs="Arial"/>
          <w:color w:val="555555"/>
          <w:sz w:val="20"/>
          <w:szCs w:val="20"/>
          <w:bdr w:val="none" w:sz="0" w:space="0" w:color="auto" w:frame="1"/>
          <w:lang w:eastAsia="en-GB"/>
        </w:rPr>
        <w:t>:</w:t>
      </w:r>
      <w:proofErr w:type="gramEnd"/>
      <w:r w:rsidRPr="001710A5">
        <w:rPr>
          <w:rFonts w:ascii="Helvetica" w:hAnsi="Helvetica" w:cs="Helvetica"/>
          <w:color w:val="555555"/>
          <w:sz w:val="21"/>
          <w:szCs w:val="21"/>
          <w:lang w:eastAsia="en-GB"/>
        </w:rPr>
        <w:fldChar w:fldCharType="begin"/>
      </w:r>
      <w:r w:rsidRPr="001710A5">
        <w:rPr>
          <w:rFonts w:ascii="Helvetica" w:hAnsi="Helvetica" w:cs="Helvetica"/>
          <w:color w:val="555555"/>
          <w:sz w:val="21"/>
          <w:szCs w:val="21"/>
          <w:lang w:eastAsia="en-GB"/>
        </w:rPr>
        <w:instrText xml:space="preserve"> HYPERLINK "mailto:Honours@gov.wales" \o "mailto:Honours@gov.wales" </w:instrText>
      </w:r>
      <w:r w:rsidRPr="001710A5">
        <w:rPr>
          <w:rFonts w:ascii="Helvetica" w:hAnsi="Helvetica" w:cs="Helvetica"/>
          <w:color w:val="555555"/>
          <w:sz w:val="21"/>
          <w:szCs w:val="21"/>
          <w:lang w:eastAsia="en-GB"/>
        </w:rPr>
        <w:fldChar w:fldCharType="separate"/>
      </w:r>
      <w:r w:rsidRPr="001710A5">
        <w:rPr>
          <w:rFonts w:cs="Arial"/>
          <w:color w:val="0084D6"/>
          <w:sz w:val="20"/>
          <w:szCs w:val="20"/>
          <w:u w:val="single"/>
          <w:bdr w:val="none" w:sz="0" w:space="0" w:color="auto" w:frame="1"/>
          <w:lang w:eastAsia="en-GB"/>
        </w:rPr>
        <w:t>Honours@gov.wales</w:t>
      </w:r>
      <w:r w:rsidRPr="001710A5">
        <w:rPr>
          <w:rFonts w:ascii="Helvetica" w:hAnsi="Helvetica" w:cs="Helvetica"/>
          <w:color w:val="555555"/>
          <w:sz w:val="21"/>
          <w:szCs w:val="21"/>
          <w:lang w:eastAsia="en-GB"/>
        </w:rPr>
        <w:fldChar w:fldCharType="end"/>
      </w:r>
      <w:r w:rsidRPr="001710A5">
        <w:rPr>
          <w:rFonts w:cs="Arial"/>
          <w:color w:val="555555"/>
          <w:sz w:val="20"/>
          <w:szCs w:val="20"/>
          <w:bdr w:val="none" w:sz="0" w:space="0" w:color="auto" w:frame="1"/>
          <w:lang w:eastAsia="en-GB"/>
        </w:rPr>
        <w:t>by</w:t>
      </w:r>
      <w:proofErr w:type="spellEnd"/>
      <w:r w:rsidRPr="001710A5">
        <w:rPr>
          <w:rFonts w:cs="Arial"/>
          <w:color w:val="555555"/>
          <w:sz w:val="20"/>
          <w:szCs w:val="20"/>
          <w:bdr w:val="none" w:sz="0" w:space="0" w:color="auto" w:frame="1"/>
          <w:lang w:eastAsia="en-GB"/>
        </w:rPr>
        <w:t> </w:t>
      </w:r>
      <w:r w:rsidRPr="001710A5">
        <w:rPr>
          <w:rFonts w:cs="Arial"/>
          <w:b/>
          <w:bCs/>
          <w:color w:val="555555"/>
          <w:sz w:val="20"/>
          <w:szCs w:val="20"/>
          <w:bdr w:val="none" w:sz="0" w:space="0" w:color="auto" w:frame="1"/>
          <w:lang w:eastAsia="en-GB"/>
        </w:rPr>
        <w:t>Friday 22 March 2024 at 23:59.</w:t>
      </w: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Default="001710A5" w:rsidP="001710A5">
      <w:pPr>
        <w:widowControl/>
        <w:shd w:val="clear" w:color="auto" w:fill="FFFFFF"/>
        <w:overflowPunct/>
        <w:adjustRightInd/>
        <w:jc w:val="both"/>
        <w:rPr>
          <w:rFonts w:cs="Arial"/>
          <w:color w:val="555555"/>
          <w:sz w:val="20"/>
          <w:szCs w:val="20"/>
          <w:bdr w:val="none" w:sz="0" w:space="0" w:color="auto" w:frame="1"/>
          <w:lang w:eastAsia="en-GB"/>
        </w:rPr>
      </w:pP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ascii="Helvetica" w:hAnsi="Helvetica" w:cs="Helvetica"/>
          <w:color w:val="555555"/>
          <w:sz w:val="21"/>
          <w:szCs w:val="21"/>
          <w:lang w:eastAsia="en-GB"/>
        </w:rPr>
        <w:t xml:space="preserve">Public Appointments and Honours / </w:t>
      </w:r>
      <w:proofErr w:type="spellStart"/>
      <w:r w:rsidRPr="001710A5">
        <w:rPr>
          <w:rFonts w:ascii="Helvetica" w:hAnsi="Helvetica" w:cs="Helvetica"/>
          <w:color w:val="555555"/>
          <w:sz w:val="21"/>
          <w:szCs w:val="21"/>
          <w:lang w:eastAsia="en-GB"/>
        </w:rPr>
        <w:t>Penodiadau</w:t>
      </w:r>
      <w:proofErr w:type="spellEnd"/>
      <w:r w:rsidRPr="001710A5">
        <w:rPr>
          <w:rFonts w:ascii="Helvetica" w:hAnsi="Helvetica" w:cs="Helvetica"/>
          <w:color w:val="555555"/>
          <w:sz w:val="21"/>
          <w:szCs w:val="21"/>
          <w:lang w:eastAsia="en-GB"/>
        </w:rPr>
        <w:t xml:space="preserve"> ac </w:t>
      </w:r>
      <w:proofErr w:type="spellStart"/>
      <w:r w:rsidRPr="001710A5">
        <w:rPr>
          <w:rFonts w:ascii="Helvetica" w:hAnsi="Helvetica" w:cs="Helvetica"/>
          <w:color w:val="555555"/>
          <w:sz w:val="21"/>
          <w:szCs w:val="21"/>
          <w:lang w:eastAsia="en-GB"/>
        </w:rPr>
        <w:t>Anrhydeddau</w:t>
      </w:r>
      <w:proofErr w:type="spellEnd"/>
      <w:r w:rsidRPr="001710A5">
        <w:rPr>
          <w:rFonts w:ascii="Helvetica" w:hAnsi="Helvetica" w:cs="Helvetica"/>
          <w:color w:val="555555"/>
          <w:sz w:val="21"/>
          <w:szCs w:val="21"/>
          <w:lang w:eastAsia="en-GB"/>
        </w:rPr>
        <w:t xml:space="preserve"> </w:t>
      </w:r>
      <w:proofErr w:type="spellStart"/>
      <w:r w:rsidRPr="001710A5">
        <w:rPr>
          <w:rFonts w:ascii="Helvetica" w:hAnsi="Helvetica" w:cs="Helvetica"/>
          <w:color w:val="555555"/>
          <w:sz w:val="21"/>
          <w:szCs w:val="21"/>
          <w:lang w:eastAsia="en-GB"/>
        </w:rPr>
        <w:t>Cyhoeddus</w:t>
      </w:r>
      <w:proofErr w:type="spellEnd"/>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p>
    <w:p w:rsidR="001710A5" w:rsidRPr="001710A5" w:rsidRDefault="001710A5" w:rsidP="001710A5">
      <w:pPr>
        <w:widowControl/>
        <w:shd w:val="clear" w:color="auto" w:fill="FFFFFF"/>
        <w:overflowPunct/>
        <w:adjustRightInd/>
        <w:jc w:val="both"/>
        <w:rPr>
          <w:rFonts w:ascii="Helvetica" w:hAnsi="Helvetica" w:cs="Helvetica"/>
          <w:color w:val="555555"/>
          <w:sz w:val="21"/>
          <w:szCs w:val="21"/>
          <w:lang w:eastAsia="en-GB"/>
        </w:rPr>
      </w:pPr>
      <w:r w:rsidRPr="001710A5">
        <w:rPr>
          <w:rFonts w:ascii="Helvetica" w:hAnsi="Helvetica" w:cs="Helvetica"/>
          <w:color w:val="555555"/>
          <w:sz w:val="21"/>
          <w:szCs w:val="21"/>
          <w:lang w:eastAsia="en-GB"/>
        </w:rPr>
        <w:t xml:space="preserve">Welsh </w:t>
      </w:r>
      <w:proofErr w:type="gramStart"/>
      <w:r w:rsidRPr="001710A5">
        <w:rPr>
          <w:rFonts w:ascii="Helvetica" w:hAnsi="Helvetica" w:cs="Helvetica"/>
          <w:color w:val="555555"/>
          <w:sz w:val="21"/>
          <w:szCs w:val="21"/>
          <w:lang w:eastAsia="en-GB"/>
        </w:rPr>
        <w:t>Government  /</w:t>
      </w:r>
      <w:proofErr w:type="gramEnd"/>
      <w:r w:rsidRPr="001710A5">
        <w:rPr>
          <w:rFonts w:ascii="Helvetica" w:hAnsi="Helvetica" w:cs="Helvetica"/>
          <w:color w:val="555555"/>
          <w:sz w:val="21"/>
          <w:szCs w:val="21"/>
          <w:lang w:eastAsia="en-GB"/>
        </w:rPr>
        <w:t xml:space="preserve"> </w:t>
      </w:r>
      <w:proofErr w:type="spellStart"/>
      <w:r w:rsidRPr="001710A5">
        <w:rPr>
          <w:rFonts w:ascii="Helvetica" w:hAnsi="Helvetica" w:cs="Helvetica"/>
          <w:color w:val="555555"/>
          <w:sz w:val="21"/>
          <w:szCs w:val="21"/>
          <w:lang w:eastAsia="en-GB"/>
        </w:rPr>
        <w:t>Llywodraeth</w:t>
      </w:r>
      <w:proofErr w:type="spellEnd"/>
      <w:r w:rsidRPr="001710A5">
        <w:rPr>
          <w:rFonts w:ascii="Helvetica" w:hAnsi="Helvetica" w:cs="Helvetica"/>
          <w:color w:val="555555"/>
          <w:sz w:val="21"/>
          <w:szCs w:val="21"/>
          <w:lang w:eastAsia="en-GB"/>
        </w:rPr>
        <w:t xml:space="preserve"> Cymru</w:t>
      </w:r>
      <w:bookmarkStart w:id="0" w:name="_GoBack"/>
      <w:bookmarkEnd w:id="0"/>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Pr="001710A5" w:rsidRDefault="001710A5" w:rsidP="001710A5">
      <w:pPr>
        <w:widowControl/>
        <w:shd w:val="clear" w:color="auto" w:fill="FFFFFF"/>
        <w:overflowPunct/>
        <w:adjustRightInd/>
        <w:rPr>
          <w:rFonts w:ascii="Helvetica" w:hAnsi="Helvetica" w:cs="Helvetica"/>
          <w:color w:val="555555"/>
          <w:sz w:val="21"/>
          <w:szCs w:val="21"/>
          <w:lang w:eastAsia="en-GB"/>
        </w:rPr>
      </w:pPr>
      <w:r w:rsidRPr="001710A5">
        <w:rPr>
          <w:rFonts w:cs="Arial"/>
          <w:color w:val="555555"/>
          <w:sz w:val="20"/>
          <w:szCs w:val="20"/>
          <w:bdr w:val="none" w:sz="0" w:space="0" w:color="auto" w:frame="1"/>
          <w:lang w:eastAsia="en-GB"/>
        </w:rPr>
        <w:t> </w:t>
      </w:r>
    </w:p>
    <w:p w:rsidR="001710A5" w:rsidRDefault="001710A5"/>
    <w:sectPr w:rsidR="001710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05312"/>
    <w:multiLevelType w:val="multilevel"/>
    <w:tmpl w:val="578C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0A5"/>
    <w:rsid w:val="001710A5"/>
    <w:rsid w:val="004F0C07"/>
    <w:rsid w:val="0097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76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Burdett</dc:creator>
  <cp:lastModifiedBy>Chris Burdett</cp:lastModifiedBy>
  <cp:revision>1</cp:revision>
  <dcterms:created xsi:type="dcterms:W3CDTF">2024-03-02T15:41:00Z</dcterms:created>
  <dcterms:modified xsi:type="dcterms:W3CDTF">2024-03-02T15:43:00Z</dcterms:modified>
</cp:coreProperties>
</file>