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B22" w:rsidRPr="00526B22" w:rsidRDefault="00526B22" w:rsidP="00526B22">
      <w:bookmarkStart w:id="0" w:name="_Hlk122357506"/>
      <w:r w:rsidRPr="00526B22">
        <w:t xml:space="preserve">We send this email to notify Lisvane Community Council of the planning application to </w:t>
      </w:r>
      <w:proofErr w:type="gramStart"/>
      <w:r w:rsidRPr="00526B22">
        <w:t>be submitted</w:t>
      </w:r>
      <w:proofErr w:type="gramEnd"/>
      <w:r w:rsidRPr="00526B22">
        <w:t xml:space="preserve"> for proposed works at </w:t>
      </w:r>
      <w:bookmarkStart w:id="1" w:name="_Hlk98316201"/>
      <w:bookmarkEnd w:id="0"/>
      <w:r w:rsidRPr="00526B22">
        <w:rPr>
          <w:b/>
          <w:bCs/>
        </w:rPr>
        <w:t>Land at Church Farm, Lisvane</w:t>
      </w:r>
      <w:bookmarkEnd w:id="1"/>
      <w:r w:rsidRPr="00526B22">
        <w:t>. Please see a description of the development below:</w:t>
      </w:r>
    </w:p>
    <w:p w:rsidR="00526B22" w:rsidRPr="00526B22" w:rsidRDefault="00526B22" w:rsidP="00526B22">
      <w:r w:rsidRPr="00526B22">
        <w:rPr>
          <w:b/>
          <w:bCs/>
        </w:rPr>
        <w:t> </w:t>
      </w:r>
    </w:p>
    <w:p w:rsidR="00526B22" w:rsidRPr="00526B22" w:rsidRDefault="00526B22" w:rsidP="00526B22">
      <w:r w:rsidRPr="00526B22">
        <w:rPr>
          <w:b/>
          <w:bCs/>
        </w:rPr>
        <w:t>A hybrid planning application for the residential development of up to 205 residential units including drainage attenuation, open space and associated highways infrastructure.</w:t>
      </w:r>
    </w:p>
    <w:p w:rsidR="00526B22" w:rsidRPr="00526B22" w:rsidRDefault="00526B22" w:rsidP="00526B22">
      <w:r w:rsidRPr="00526B22">
        <w:rPr>
          <w:b/>
          <w:bCs/>
        </w:rPr>
        <w:t> </w:t>
      </w:r>
    </w:p>
    <w:p w:rsidR="00526B22" w:rsidRPr="00526B22" w:rsidRDefault="00526B22" w:rsidP="00526B22">
      <w:r w:rsidRPr="00526B22">
        <w:t>As a statutory requirement by Welsh Government, the proposal will undergo a pre-application consultation (PAC) prior to submission of a full planning application.  The PAC website is going live today </w:t>
      </w:r>
      <w:r w:rsidRPr="00526B22">
        <w:rPr>
          <w:b/>
          <w:bCs/>
        </w:rPr>
        <w:t>(Monday 19</w:t>
      </w:r>
      <w:r w:rsidRPr="00526B22">
        <w:rPr>
          <w:b/>
          <w:bCs/>
          <w:vertAlign w:val="superscript"/>
        </w:rPr>
        <w:t>th</w:t>
      </w:r>
      <w:r w:rsidRPr="00526B22">
        <w:rPr>
          <w:b/>
          <w:bCs/>
        </w:rPr>
        <w:t> December 2022).</w:t>
      </w:r>
      <w:r w:rsidRPr="00526B22">
        <w:t> The website will allow you to access the proposed application, plans and other supporting documents.</w:t>
      </w:r>
    </w:p>
    <w:p w:rsidR="00526B22" w:rsidRPr="00526B22" w:rsidRDefault="00526B22" w:rsidP="00526B22">
      <w:r w:rsidRPr="00526B22">
        <w:t> </w:t>
      </w:r>
    </w:p>
    <w:p w:rsidR="00526B22" w:rsidRPr="00526B22" w:rsidRDefault="00526B22" w:rsidP="00526B22">
      <w:r w:rsidRPr="00526B22">
        <w:t xml:space="preserve">You will have received a notice and letter today (as attached) notifying you of the proposal and instructions for accessing the PAC documents. The PAC website </w:t>
      </w:r>
      <w:proofErr w:type="gramStart"/>
      <w:r w:rsidRPr="00526B22">
        <w:t>can be accessed</w:t>
      </w:r>
      <w:proofErr w:type="gramEnd"/>
      <w:r w:rsidRPr="00526B22">
        <w:t xml:space="preserve"> online at </w:t>
      </w:r>
      <w:hyperlink r:id="rId5" w:tgtFrame="_blank" w:history="1">
        <w:r w:rsidRPr="00526B22">
          <w:rPr>
            <w:rStyle w:val="Hyperlink"/>
          </w:rPr>
          <w:t>https://www.churchfarmlisvane-pac.co.uk</w:t>
        </w:r>
      </w:hyperlink>
      <w:r w:rsidRPr="00526B22">
        <w:t>.</w:t>
      </w:r>
    </w:p>
    <w:p w:rsidR="00526B22" w:rsidRPr="00526B22" w:rsidRDefault="00526B22" w:rsidP="00526B22">
      <w:r w:rsidRPr="00526B22">
        <w:t> </w:t>
      </w:r>
    </w:p>
    <w:p w:rsidR="00526B22" w:rsidRPr="00526B22" w:rsidRDefault="00526B22" w:rsidP="00526B22">
      <w:r w:rsidRPr="00526B22">
        <w:t>Should you have any queries or to make comment on the application, please contact us at </w:t>
      </w:r>
      <w:hyperlink r:id="rId6" w:history="1">
        <w:r w:rsidRPr="00526B22">
          <w:rPr>
            <w:rStyle w:val="Hyperlink"/>
          </w:rPr>
          <w:t>info@churchfarmlisvane-pac.co.uk</w:t>
        </w:r>
      </w:hyperlink>
      <w:r w:rsidRPr="00526B22">
        <w:t>.</w:t>
      </w:r>
    </w:p>
    <w:p w:rsidR="0097742D" w:rsidRDefault="0097742D"/>
    <w:p w:rsidR="00526B22" w:rsidRDefault="00526B22"/>
    <w:p w:rsidR="00526B22" w:rsidRPr="00526B22" w:rsidRDefault="00526B22" w:rsidP="00526B22">
      <w:pPr>
        <w:widowControl/>
        <w:overflowPunct/>
        <w:adjustRightInd/>
        <w:spacing w:after="30" w:line="180" w:lineRule="atLeast"/>
        <w:rPr>
          <w:rFonts w:ascii="Times New Roman" w:hAnsi="Times New Roman"/>
          <w:color w:val="333333"/>
          <w:sz w:val="24"/>
          <w:szCs w:val="24"/>
          <w:lang w:eastAsia="en-GB"/>
        </w:rPr>
      </w:pPr>
      <w:r w:rsidRPr="00526B22">
        <w:rPr>
          <w:rFonts w:cs="Arial"/>
          <w:b/>
          <w:bCs/>
          <w:color w:val="71004B"/>
          <w:sz w:val="17"/>
          <w:szCs w:val="17"/>
          <w:lang w:eastAsia="en-GB"/>
        </w:rPr>
        <w:t>Lucy Such</w:t>
      </w:r>
    </w:p>
    <w:p w:rsidR="00526B22" w:rsidRDefault="00526B22" w:rsidP="00526B22">
      <w:r w:rsidRPr="00526B22">
        <w:rPr>
          <w:rFonts w:cs="Arial"/>
          <w:color w:val="5F6369"/>
          <w:sz w:val="16"/>
          <w:szCs w:val="16"/>
          <w:lang w:eastAsia="en-GB"/>
        </w:rPr>
        <w:t>Graduate Planner</w:t>
      </w:r>
      <w:r w:rsidRPr="00526B22">
        <w:rPr>
          <w:rFonts w:cs="Arial"/>
          <w:color w:val="5F6369"/>
          <w:sz w:val="16"/>
          <w:szCs w:val="16"/>
          <w:lang w:eastAsia="en-GB"/>
        </w:rPr>
        <w:br/>
        <w:t>RPS | Consulting UK &amp; Ireland</w:t>
      </w:r>
      <w:r w:rsidRPr="00526B22">
        <w:rPr>
          <w:rFonts w:cs="Arial"/>
          <w:color w:val="5F6369"/>
          <w:sz w:val="16"/>
          <w:szCs w:val="16"/>
          <w:lang w:eastAsia="en-GB"/>
        </w:rPr>
        <w:br/>
        <w:t>2 Callaghan Square</w:t>
      </w:r>
      <w:r w:rsidRPr="00526B22">
        <w:rPr>
          <w:rFonts w:cs="Arial"/>
          <w:color w:val="5F6369"/>
          <w:sz w:val="16"/>
          <w:szCs w:val="16"/>
          <w:lang w:eastAsia="en-GB"/>
        </w:rPr>
        <w:br/>
        <w:t>Cardiff</w:t>
      </w:r>
      <w:r w:rsidRPr="00526B22">
        <w:rPr>
          <w:rFonts w:cs="Arial"/>
          <w:color w:val="5F6369"/>
          <w:sz w:val="16"/>
          <w:szCs w:val="16"/>
          <w:lang w:eastAsia="en-GB"/>
        </w:rPr>
        <w:br/>
        <w:t>CF10 5AZ, U</w:t>
      </w:r>
      <w:bookmarkStart w:id="2" w:name="_GoBack"/>
      <w:bookmarkEnd w:id="2"/>
      <w:r w:rsidRPr="00526B22">
        <w:rPr>
          <w:rFonts w:cs="Arial"/>
          <w:color w:val="5F6369"/>
          <w:sz w:val="16"/>
          <w:szCs w:val="16"/>
          <w:lang w:eastAsia="en-GB"/>
        </w:rPr>
        <w:t>nited Kingdom</w:t>
      </w:r>
    </w:p>
    <w:sectPr w:rsidR="00526B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B22"/>
    <w:rsid w:val="004F0C07"/>
    <w:rsid w:val="00526B22"/>
    <w:rsid w:val="0097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character" w:styleId="Hyperlink">
    <w:name w:val="Hyperlink"/>
    <w:basedOn w:val="DefaultParagraphFont"/>
    <w:uiPriority w:val="99"/>
    <w:unhideWhenUsed/>
    <w:rsid w:val="00526B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character" w:styleId="Hyperlink">
    <w:name w:val="Hyperlink"/>
    <w:basedOn w:val="DefaultParagraphFont"/>
    <w:uiPriority w:val="99"/>
    <w:unhideWhenUsed/>
    <w:rsid w:val="00526B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churchfarmlisvane-pac.co.uk" TargetMode="External"/><Relationship Id="rId5" Type="http://schemas.openxmlformats.org/officeDocument/2006/relationships/hyperlink" Target="https://www.churchfarmlisvane-pac.co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1</cp:revision>
  <dcterms:created xsi:type="dcterms:W3CDTF">2022-12-19T17:05:00Z</dcterms:created>
  <dcterms:modified xsi:type="dcterms:W3CDTF">2022-12-19T17:06:00Z</dcterms:modified>
</cp:coreProperties>
</file>